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5210"/>
      </w:tblGrid>
      <w:tr w:rsidR="00062EEE" w:rsidTr="00273E3B">
        <w:trPr>
          <w:trHeight w:val="2552"/>
        </w:trPr>
        <w:tc>
          <w:tcPr>
            <w:tcW w:w="3685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E476B7">
              <w:rPr>
                <w:sz w:val="24"/>
                <w:szCs w:val="24"/>
              </w:rPr>
              <w:t xml:space="preserve">№ </w:t>
            </w:r>
            <w:r w:rsidR="00163DF3">
              <w:rPr>
                <w:sz w:val="24"/>
                <w:szCs w:val="24"/>
              </w:rPr>
              <w:t>2</w:t>
            </w:r>
          </w:p>
          <w:p w:rsidR="000D371F" w:rsidRPr="00AE1BAB" w:rsidRDefault="000D371F" w:rsidP="000D37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1BAB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0D371F" w:rsidRPr="00AE1BAB" w:rsidRDefault="000D371F" w:rsidP="000D37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незастроенной </w:t>
            </w:r>
            <w:r w:rsidRPr="00AE1BAB">
              <w:rPr>
                <w:sz w:val="24"/>
                <w:szCs w:val="24"/>
              </w:rPr>
              <w:t xml:space="preserve">территории городского округа </w:t>
            </w:r>
          </w:p>
          <w:p w:rsidR="000D371F" w:rsidRDefault="000D371F" w:rsidP="000D371F">
            <w:pPr>
              <w:jc w:val="center"/>
              <w:rPr>
                <w:sz w:val="24"/>
                <w:szCs w:val="24"/>
              </w:rPr>
            </w:pPr>
            <w:r w:rsidRPr="00AE1BAB">
              <w:rPr>
                <w:sz w:val="24"/>
                <w:szCs w:val="24"/>
              </w:rPr>
              <w:t xml:space="preserve">"Город Архангельск" в границах </w:t>
            </w:r>
            <w:r>
              <w:rPr>
                <w:sz w:val="24"/>
                <w:szCs w:val="24"/>
              </w:rPr>
              <w:t xml:space="preserve">нескольких элементов планировочной структуры </w:t>
            </w:r>
          </w:p>
          <w:p w:rsidR="00273E3B" w:rsidRDefault="000D371F" w:rsidP="000D37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ул. Дорожников</w:t>
            </w:r>
          </w:p>
          <w:p w:rsidR="00273E3B" w:rsidRDefault="00273E3B" w:rsidP="00273E3B">
            <w:pPr>
              <w:jc w:val="center"/>
              <w:rPr>
                <w:sz w:val="24"/>
                <w:szCs w:val="24"/>
              </w:rPr>
            </w:pPr>
          </w:p>
          <w:p w:rsidR="00062EEE" w:rsidRDefault="00062EEE" w:rsidP="00273E3B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9E41BB" w:rsidRDefault="009E41BB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Сроки выполнения обязательств с учетом утвержденной документации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по планировке территории, этапами реализации решения</w:t>
      </w:r>
    </w:p>
    <w:p w:rsidR="00163DF3" w:rsidRPr="00163DF3" w:rsidRDefault="00FF708A" w:rsidP="00163D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о комплексном развитии </w:t>
      </w:r>
      <w:r w:rsidR="00163DF3" w:rsidRPr="00163DF3">
        <w:rPr>
          <w:rFonts w:ascii="Times New Roman" w:hAnsi="Times New Roman" w:cs="Times New Roman"/>
          <w:b/>
          <w:bCs/>
          <w:sz w:val="28"/>
          <w:szCs w:val="28"/>
        </w:rPr>
        <w:t>незастроенной территории</w:t>
      </w:r>
      <w:bookmarkStart w:id="0" w:name="_GoBack"/>
      <w:bookmarkEnd w:id="0"/>
      <w:r w:rsidR="00163DF3" w:rsidRPr="00163DF3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округа </w:t>
      </w:r>
    </w:p>
    <w:p w:rsidR="00163DF3" w:rsidRPr="00163DF3" w:rsidRDefault="00163DF3" w:rsidP="00163D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3DF3">
        <w:rPr>
          <w:rFonts w:ascii="Times New Roman" w:hAnsi="Times New Roman" w:cs="Times New Roman"/>
          <w:b/>
          <w:bCs/>
          <w:sz w:val="28"/>
          <w:szCs w:val="28"/>
        </w:rPr>
        <w:t>"Город Архангельск" в границах нескольких элементов планировочной структуры по ул. Дорожников</w:t>
      </w:r>
    </w:p>
    <w:p w:rsidR="00A227DC" w:rsidRPr="003A33F0" w:rsidRDefault="00A227DC" w:rsidP="00A227DC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9854" w:type="dxa"/>
        <w:tblLayout w:type="fixed"/>
        <w:tblLook w:val="04A0" w:firstRow="1" w:lastRow="0" w:firstColumn="1" w:lastColumn="0" w:noHBand="0" w:noVBand="1"/>
      </w:tblPr>
      <w:tblGrid>
        <w:gridCol w:w="556"/>
        <w:gridCol w:w="4655"/>
        <w:gridCol w:w="1560"/>
        <w:gridCol w:w="1559"/>
        <w:gridCol w:w="1524"/>
      </w:tblGrid>
      <w:tr w:rsidR="00693CFC" w:rsidRPr="00A227DC" w:rsidTr="003A33F0">
        <w:trPr>
          <w:cantSplit/>
          <w:tblHeader/>
        </w:trPr>
        <w:tc>
          <w:tcPr>
            <w:tcW w:w="556" w:type="dxa"/>
            <w:vMerge w:val="restart"/>
            <w:vAlign w:val="center"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4655" w:type="dxa"/>
            <w:vMerge w:val="restart"/>
            <w:vAlign w:val="center"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Обязательства "Застройщика"</w:t>
            </w:r>
          </w:p>
        </w:tc>
        <w:tc>
          <w:tcPr>
            <w:tcW w:w="4643" w:type="dxa"/>
            <w:gridSpan w:val="3"/>
            <w:vAlign w:val="center"/>
          </w:tcPr>
          <w:p w:rsidR="00693CFC" w:rsidRDefault="00693CFC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Сроки выполнения обязательств "Застройщика"</w:t>
            </w:r>
          </w:p>
          <w:p w:rsidR="00693CFC" w:rsidRPr="00DD20B6" w:rsidRDefault="00693CFC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(указать период выполнения и (или) дата)</w:t>
            </w:r>
          </w:p>
        </w:tc>
      </w:tr>
      <w:tr w:rsidR="00693CFC" w:rsidRPr="00A227DC" w:rsidTr="003A33F0">
        <w:trPr>
          <w:cantSplit/>
          <w:tblHeader/>
        </w:trPr>
        <w:tc>
          <w:tcPr>
            <w:tcW w:w="556" w:type="dxa"/>
            <w:vMerge/>
            <w:vAlign w:val="center"/>
            <w:hideMark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Merge/>
            <w:vAlign w:val="center"/>
            <w:hideMark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  <w:hideMark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F6F18">
              <w:rPr>
                <w:sz w:val="24"/>
                <w:szCs w:val="24"/>
              </w:rPr>
              <w:t>ервый этап</w:t>
            </w:r>
          </w:p>
        </w:tc>
        <w:tc>
          <w:tcPr>
            <w:tcW w:w="1559" w:type="dxa"/>
            <w:vAlign w:val="center"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</w:p>
        </w:tc>
        <w:tc>
          <w:tcPr>
            <w:tcW w:w="1524" w:type="dxa"/>
            <w:vAlign w:val="center"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</w:p>
        </w:tc>
      </w:tr>
      <w:tr w:rsidR="00693CFC" w:rsidRPr="00A227DC" w:rsidTr="003A33F0">
        <w:trPr>
          <w:trHeight w:val="416"/>
        </w:trPr>
        <w:tc>
          <w:tcPr>
            <w:tcW w:w="556" w:type="dxa"/>
            <w:hideMark/>
          </w:tcPr>
          <w:p w:rsidR="00693CFC" w:rsidRPr="001F6F18" w:rsidRDefault="00693CF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55" w:type="dxa"/>
            <w:hideMark/>
          </w:tcPr>
          <w:p w:rsidR="00693CFC" w:rsidRPr="001F6F18" w:rsidRDefault="00693CFC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560" w:type="dxa"/>
            <w:hideMark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93CFC" w:rsidRPr="00A227DC" w:rsidTr="003A33F0">
        <w:tc>
          <w:tcPr>
            <w:tcW w:w="556" w:type="dxa"/>
            <w:hideMark/>
          </w:tcPr>
          <w:p w:rsidR="00693CFC" w:rsidRPr="001F6F18" w:rsidRDefault="00693CF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55" w:type="dxa"/>
            <w:hideMark/>
          </w:tcPr>
          <w:p w:rsidR="00693CFC" w:rsidRPr="001F6F18" w:rsidRDefault="00693CFC" w:rsidP="003A33F0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560" w:type="dxa"/>
            <w:hideMark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22B61" w:rsidRPr="00A227DC" w:rsidTr="003A33F0">
        <w:tc>
          <w:tcPr>
            <w:tcW w:w="556" w:type="dxa"/>
          </w:tcPr>
          <w:p w:rsidR="00122B61" w:rsidRDefault="00122B61" w:rsidP="00572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55" w:type="dxa"/>
          </w:tcPr>
          <w:p w:rsidR="00122B61" w:rsidRPr="001F6F18" w:rsidRDefault="00122B61" w:rsidP="003A33F0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</w:t>
            </w:r>
            <w:r>
              <w:rPr>
                <w:sz w:val="24"/>
                <w:szCs w:val="24"/>
              </w:rPr>
              <w:t xml:space="preserve">социальной </w:t>
            </w:r>
            <w:r w:rsidRPr="001F6F18">
              <w:rPr>
                <w:sz w:val="24"/>
                <w:szCs w:val="24"/>
              </w:rPr>
              <w:t>инфраструктур</w:t>
            </w:r>
            <w:r>
              <w:rPr>
                <w:sz w:val="24"/>
                <w:szCs w:val="24"/>
              </w:rPr>
              <w:t>ы</w:t>
            </w:r>
            <w:r w:rsidRPr="001F6F18">
              <w:rPr>
                <w:sz w:val="24"/>
                <w:szCs w:val="24"/>
              </w:rPr>
              <w:t xml:space="preserve">, включая ввод объектов </w:t>
            </w:r>
            <w:r w:rsidR="003A33F0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560" w:type="dxa"/>
          </w:tcPr>
          <w:p w:rsidR="00122B61" w:rsidRPr="00A227DC" w:rsidRDefault="00122B61" w:rsidP="009E41BB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22B61" w:rsidRPr="00A227DC" w:rsidRDefault="00122B61" w:rsidP="009E41BB">
            <w:pPr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122B61" w:rsidRPr="00A227DC" w:rsidRDefault="00122B61" w:rsidP="009E41BB">
            <w:pPr>
              <w:rPr>
                <w:sz w:val="28"/>
                <w:szCs w:val="28"/>
              </w:rPr>
            </w:pPr>
          </w:p>
        </w:tc>
      </w:tr>
      <w:tr w:rsidR="00693CFC" w:rsidRPr="00A227DC" w:rsidTr="003A33F0">
        <w:tc>
          <w:tcPr>
            <w:tcW w:w="556" w:type="dxa"/>
            <w:hideMark/>
          </w:tcPr>
          <w:p w:rsidR="00693CFC" w:rsidRPr="003A33F0" w:rsidRDefault="007421E2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55" w:type="dxa"/>
            <w:hideMark/>
          </w:tcPr>
          <w:p w:rsidR="00693CFC" w:rsidRPr="001F6F18" w:rsidRDefault="00693CFC" w:rsidP="003A33F0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и (или) реконструкции объектов коммунальной, транспортной инфраструктур, включая ввод объектов </w:t>
            </w:r>
            <w:r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560" w:type="dxa"/>
            <w:hideMark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93CFC" w:rsidRPr="00A227DC" w:rsidTr="003A33F0">
        <w:tc>
          <w:tcPr>
            <w:tcW w:w="556" w:type="dxa"/>
          </w:tcPr>
          <w:p w:rsidR="00693CFC" w:rsidRPr="001F6F18" w:rsidRDefault="007421E2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55" w:type="dxa"/>
          </w:tcPr>
          <w:p w:rsidR="00693CFC" w:rsidRPr="001F6F18" w:rsidRDefault="00693CFC" w:rsidP="003A33F0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в муниципальную собственность объектов </w:t>
            </w:r>
            <w:r>
              <w:rPr>
                <w:sz w:val="24"/>
                <w:szCs w:val="24"/>
              </w:rPr>
              <w:t xml:space="preserve">социальной </w:t>
            </w:r>
            <w:r w:rsidR="003A33F0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pacing w:val="-6"/>
                <w:sz w:val="24"/>
                <w:szCs w:val="24"/>
              </w:rPr>
              <w:t>транспортной инфраструктур</w:t>
            </w:r>
          </w:p>
        </w:tc>
        <w:tc>
          <w:tcPr>
            <w:tcW w:w="1560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93CFC" w:rsidRPr="00A227DC" w:rsidTr="003A33F0">
        <w:tc>
          <w:tcPr>
            <w:tcW w:w="5211" w:type="dxa"/>
            <w:gridSpan w:val="2"/>
          </w:tcPr>
          <w:p w:rsidR="00693CFC" w:rsidRPr="001F6F18" w:rsidRDefault="00693CFC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643" w:type="dxa"/>
            <w:gridSpan w:val="3"/>
          </w:tcPr>
          <w:p w:rsidR="00693CFC" w:rsidRPr="001F6F18" w:rsidRDefault="00693CFC" w:rsidP="005C324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Pr="001F6F18">
              <w:rPr>
                <w:sz w:val="24"/>
                <w:szCs w:val="24"/>
              </w:rPr>
              <w:t>)</w:t>
            </w:r>
          </w:p>
        </w:tc>
      </w:tr>
      <w:tr w:rsidR="00693CFC" w:rsidRPr="00A227DC" w:rsidTr="003A33F0">
        <w:tc>
          <w:tcPr>
            <w:tcW w:w="5211" w:type="dxa"/>
            <w:gridSpan w:val="2"/>
          </w:tcPr>
          <w:p w:rsidR="00163DF3" w:rsidRPr="00163DF3" w:rsidRDefault="00693CFC" w:rsidP="00163DF3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о комплексном развитии </w:t>
            </w:r>
            <w:r w:rsidR="00163DF3" w:rsidRPr="00163DF3">
              <w:rPr>
                <w:sz w:val="24"/>
                <w:szCs w:val="24"/>
              </w:rPr>
              <w:t xml:space="preserve">незастроенной территории городского округа </w:t>
            </w:r>
          </w:p>
          <w:p w:rsidR="00163DF3" w:rsidRPr="00163DF3" w:rsidRDefault="00163DF3" w:rsidP="00163DF3">
            <w:pPr>
              <w:spacing w:line="230" w:lineRule="auto"/>
              <w:rPr>
                <w:sz w:val="24"/>
                <w:szCs w:val="24"/>
              </w:rPr>
            </w:pPr>
            <w:r w:rsidRPr="00163DF3">
              <w:rPr>
                <w:sz w:val="24"/>
                <w:szCs w:val="24"/>
              </w:rPr>
              <w:t xml:space="preserve">"Город Архангельск" в границах нескольких элементов планировочной структуры </w:t>
            </w:r>
          </w:p>
          <w:p w:rsidR="00693CFC" w:rsidRPr="001F6F18" w:rsidRDefault="00163DF3" w:rsidP="00163DF3">
            <w:pPr>
              <w:spacing w:line="230" w:lineRule="auto"/>
              <w:rPr>
                <w:sz w:val="24"/>
                <w:szCs w:val="24"/>
              </w:rPr>
            </w:pPr>
            <w:r w:rsidRPr="00163DF3">
              <w:rPr>
                <w:sz w:val="24"/>
                <w:szCs w:val="24"/>
              </w:rPr>
              <w:t>по ул. Дорожников</w:t>
            </w:r>
          </w:p>
        </w:tc>
        <w:tc>
          <w:tcPr>
            <w:tcW w:w="4643" w:type="dxa"/>
            <w:gridSpan w:val="3"/>
          </w:tcPr>
          <w:p w:rsidR="00693CFC" w:rsidRPr="001F6F18" w:rsidRDefault="00693CFC" w:rsidP="005C324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Pr="001F6F18">
              <w:rPr>
                <w:sz w:val="24"/>
                <w:szCs w:val="24"/>
              </w:rPr>
              <w:t>)</w:t>
            </w:r>
          </w:p>
        </w:tc>
      </w:tr>
    </w:tbl>
    <w:p w:rsidR="00163DF3" w:rsidRDefault="00163DF3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5AC7" w:rsidRPr="00333CFD" w:rsidRDefault="002E5AC7" w:rsidP="003A33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4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5724F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этапами реализации решения о комплексном развитии</w:t>
      </w:r>
      <w:r w:rsidR="00693C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63DF3" w:rsidRPr="00163DF3">
        <w:rPr>
          <w:rFonts w:ascii="Times New Roman" w:hAnsi="Times New Roman" w:cs="Times New Roman"/>
          <w:b/>
          <w:bCs/>
          <w:sz w:val="28"/>
          <w:szCs w:val="28"/>
        </w:rPr>
        <w:t>незастроенной территории городского округа "Город Архангельск" в границах нескольких элементов планировочной структуры по ул. Дорожников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br/>
      </w:r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055"/>
      </w:tblGrid>
      <w:tr w:rsidR="00A227DC" w:rsidRPr="00A227DC" w:rsidTr="00333CFD">
        <w:trPr>
          <w:trHeight w:val="2268"/>
        </w:trPr>
        <w:tc>
          <w:tcPr>
            <w:tcW w:w="607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9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  <w:r w:rsidR="00122B61">
              <w:rPr>
                <w:sz w:val="24"/>
                <w:szCs w:val="24"/>
              </w:rPr>
              <w:t xml:space="preserve"> </w:t>
            </w:r>
            <w:proofErr w:type="gramStart"/>
            <w:r w:rsidR="00122B61">
              <w:rPr>
                <w:sz w:val="24"/>
                <w:szCs w:val="24"/>
              </w:rPr>
              <w:t>незастроенной</w:t>
            </w:r>
            <w:proofErr w:type="gramEnd"/>
          </w:p>
          <w:p w:rsidR="00122B61" w:rsidRPr="002E5AC7" w:rsidRDefault="00A227DC" w:rsidP="00122B61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территории 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 w:rsidR="002E5AC7" w:rsidRPr="00333CFD">
              <w:rPr>
                <w:spacing w:val="-12"/>
                <w:sz w:val="24"/>
                <w:szCs w:val="24"/>
              </w:rPr>
              <w:t xml:space="preserve">в </w:t>
            </w:r>
            <w:r w:rsidR="00122B61">
              <w:rPr>
                <w:spacing w:val="-12"/>
                <w:sz w:val="24"/>
                <w:szCs w:val="24"/>
              </w:rPr>
              <w:t>объектах капитального строительства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122B61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нежилых помещений</w:t>
            </w: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2E5AC7" w:rsidRDefault="005724F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122B61" w:rsidRPr="00122B61" w:rsidRDefault="00122B61" w:rsidP="00122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2B61">
        <w:rPr>
          <w:rFonts w:ascii="Times New Roman" w:hAnsi="Times New Roman" w:cs="Times New Roman"/>
          <w:b/>
          <w:bCs/>
          <w:sz w:val="28"/>
          <w:szCs w:val="28"/>
        </w:rPr>
        <w:t xml:space="preserve">незастроенной территории городского округа </w:t>
      </w:r>
    </w:p>
    <w:p w:rsidR="00A227DC" w:rsidRDefault="00122B61" w:rsidP="00122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2B61">
        <w:rPr>
          <w:rFonts w:ascii="Times New Roman" w:hAnsi="Times New Roman" w:cs="Times New Roman"/>
          <w:b/>
          <w:bCs/>
          <w:sz w:val="28"/>
          <w:szCs w:val="28"/>
        </w:rPr>
        <w:t>"Город Архангельск" в границах нескольких элементов планировочной структуры по ул. Дорожников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13FF4" w:rsidRPr="005724F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731AE" w:rsidRPr="005724F7" w:rsidRDefault="00A731AE" w:rsidP="00A731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E91061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4"/>
          <w:szCs w:val="28"/>
        </w:rPr>
      </w:pPr>
    </w:p>
    <w:tbl>
      <w:tblPr>
        <w:tblStyle w:val="a3"/>
        <w:tblW w:w="9818" w:type="dxa"/>
        <w:jc w:val="center"/>
        <w:tblInd w:w="-2769" w:type="dxa"/>
        <w:tblLook w:val="04A0" w:firstRow="1" w:lastRow="0" w:firstColumn="1" w:lastColumn="0" w:noHBand="0" w:noVBand="1"/>
      </w:tblPr>
      <w:tblGrid>
        <w:gridCol w:w="657"/>
        <w:gridCol w:w="3119"/>
        <w:gridCol w:w="2977"/>
        <w:gridCol w:w="3065"/>
      </w:tblGrid>
      <w:tr w:rsidR="00A227DC" w:rsidRPr="00A227DC" w:rsidTr="00E91061">
        <w:trPr>
          <w:jc w:val="center"/>
        </w:trPr>
        <w:tc>
          <w:tcPr>
            <w:tcW w:w="657" w:type="dxa"/>
            <w:vAlign w:val="center"/>
            <w:hideMark/>
          </w:tcPr>
          <w:p w:rsidR="009E41BB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28181A" w:rsidP="00281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незастроенной территории</w:t>
            </w:r>
            <w:r w:rsidR="00A227DC" w:rsidRPr="00A076B7">
              <w:rPr>
                <w:sz w:val="24"/>
                <w:szCs w:val="24"/>
              </w:rPr>
              <w:t>*</w:t>
            </w:r>
          </w:p>
        </w:tc>
        <w:tc>
          <w:tcPr>
            <w:tcW w:w="2977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E91061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28181A" w:rsidRPr="00A076B7" w:rsidRDefault="0028181A" w:rsidP="00281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незастроенной </w:t>
            </w:r>
            <w:r w:rsidR="00A227DC" w:rsidRPr="00A076B7">
              <w:rPr>
                <w:sz w:val="24"/>
                <w:szCs w:val="24"/>
              </w:rPr>
              <w:t xml:space="preserve">территории 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**</w:t>
            </w:r>
          </w:p>
        </w:tc>
        <w:tc>
          <w:tcPr>
            <w:tcW w:w="3065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Срок </w:t>
            </w:r>
            <w:r w:rsidR="00B96F4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выполнения</w:t>
            </w:r>
            <w:r w:rsidR="00B96F42">
              <w:rPr>
                <w:sz w:val="24"/>
                <w:szCs w:val="24"/>
              </w:rPr>
              <w:t xml:space="preserve"> </w:t>
            </w:r>
            <w:r w:rsidRPr="00A076B7">
              <w:rPr>
                <w:sz w:val="24"/>
                <w:szCs w:val="24"/>
              </w:rPr>
              <w:t xml:space="preserve">работ </w:t>
            </w:r>
            <w:r w:rsidR="009E41BB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28181A" w:rsidRPr="00A076B7" w:rsidRDefault="0028181A" w:rsidP="00281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незастроенной </w:t>
            </w:r>
            <w:r w:rsidR="00A227DC" w:rsidRPr="00A076B7">
              <w:rPr>
                <w:sz w:val="24"/>
                <w:szCs w:val="24"/>
              </w:rPr>
              <w:t xml:space="preserve">территории 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A076B7" w:rsidRDefault="005724F7" w:rsidP="0033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678"/>
      </w:tblGrid>
      <w:tr w:rsidR="00FE0A9D" w:rsidRPr="00A227DC" w:rsidTr="005724F7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gramStart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</w:t>
            </w:r>
            <w:proofErr w:type="gramEnd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="00F40B61">
        <w:rPr>
          <w:rFonts w:ascii="Times New Roman" w:hAnsi="Times New Roman" w:cs="Times New Roman"/>
          <w:sz w:val="28"/>
          <w:szCs w:val="28"/>
          <w:vertAlign w:val="superscript"/>
        </w:rPr>
        <w:t>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E91061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E91061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</w:t>
      </w:r>
      <w:r w:rsidR="0028181A">
        <w:rPr>
          <w:rFonts w:ascii="Times New Roman" w:hAnsi="Times New Roman" w:cs="Times New Roman"/>
          <w:sz w:val="24"/>
          <w:szCs w:val="28"/>
        </w:rPr>
        <w:t xml:space="preserve">незастроенной </w:t>
      </w:r>
      <w:r w:rsidRPr="00E91061">
        <w:rPr>
          <w:rFonts w:ascii="Times New Roman" w:hAnsi="Times New Roman" w:cs="Times New Roman"/>
          <w:sz w:val="24"/>
          <w:szCs w:val="28"/>
        </w:rPr>
        <w:t xml:space="preserve">территории, количество домов, иных объектов </w:t>
      </w:r>
      <w:r w:rsidRPr="00985234">
        <w:rPr>
          <w:rFonts w:ascii="Times New Roman" w:hAnsi="Times New Roman" w:cs="Times New Roman"/>
          <w:spacing w:val="-6"/>
          <w:sz w:val="24"/>
          <w:szCs w:val="28"/>
        </w:rPr>
        <w:t>капитального строительства, объектов инженерно-технического обеспечения</w:t>
      </w:r>
      <w:r w:rsidRPr="00E91061">
        <w:rPr>
          <w:rFonts w:ascii="Times New Roman" w:hAnsi="Times New Roman" w:cs="Times New Roman"/>
          <w:sz w:val="24"/>
          <w:szCs w:val="28"/>
        </w:rPr>
        <w:t>;</w:t>
      </w:r>
    </w:p>
    <w:p w:rsidR="00A227DC" w:rsidRPr="00A227DC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E91061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</w:t>
      </w:r>
      <w:r w:rsidRPr="00A227DC">
        <w:rPr>
          <w:rFonts w:ascii="Times New Roman" w:hAnsi="Times New Roman" w:cs="Times New Roman"/>
          <w:sz w:val="28"/>
          <w:szCs w:val="28"/>
        </w:rPr>
        <w:t xml:space="preserve"> </w:t>
      </w:r>
      <w:r w:rsidRPr="00E91061">
        <w:rPr>
          <w:rFonts w:ascii="Times New Roman" w:hAnsi="Times New Roman" w:cs="Times New Roman"/>
          <w:sz w:val="24"/>
          <w:szCs w:val="28"/>
        </w:rPr>
        <w:t>микрорайонов", утвержденных Приказом Минстроя России от 24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E91061">
        <w:rPr>
          <w:rFonts w:ascii="Times New Roman" w:hAnsi="Times New Roman" w:cs="Times New Roman"/>
          <w:sz w:val="24"/>
          <w:szCs w:val="28"/>
        </w:rPr>
        <w:t>2020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E91061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B96F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B73AD4">
      <w:headerReference w:type="default" r:id="rId7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D31" w:rsidRDefault="00B30D31" w:rsidP="00AA47A0">
      <w:pPr>
        <w:spacing w:after="0" w:line="240" w:lineRule="auto"/>
      </w:pPr>
      <w:r>
        <w:separator/>
      </w:r>
    </w:p>
  </w:endnote>
  <w:endnote w:type="continuationSeparator" w:id="0">
    <w:p w:rsidR="00B30D31" w:rsidRDefault="00B30D31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D31" w:rsidRDefault="00B30D31" w:rsidP="00AA47A0">
      <w:pPr>
        <w:spacing w:after="0" w:line="240" w:lineRule="auto"/>
      </w:pPr>
      <w:r>
        <w:separator/>
      </w:r>
    </w:p>
  </w:footnote>
  <w:footnote w:type="continuationSeparator" w:id="0">
    <w:p w:rsidR="00B30D31" w:rsidRDefault="00B30D31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B73AD4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0D371F"/>
    <w:rsid w:val="00122B61"/>
    <w:rsid w:val="00151593"/>
    <w:rsid w:val="00163DF3"/>
    <w:rsid w:val="001A3D21"/>
    <w:rsid w:val="001F00AE"/>
    <w:rsid w:val="001F6F18"/>
    <w:rsid w:val="00215D69"/>
    <w:rsid w:val="00273E3B"/>
    <w:rsid w:val="0028181A"/>
    <w:rsid w:val="00282E2F"/>
    <w:rsid w:val="002835B2"/>
    <w:rsid w:val="002E5AC7"/>
    <w:rsid w:val="00333CFD"/>
    <w:rsid w:val="00361A4F"/>
    <w:rsid w:val="00394E36"/>
    <w:rsid w:val="003A0656"/>
    <w:rsid w:val="003A33F0"/>
    <w:rsid w:val="003A6C97"/>
    <w:rsid w:val="003C4890"/>
    <w:rsid w:val="003D24D9"/>
    <w:rsid w:val="003F6609"/>
    <w:rsid w:val="004265CD"/>
    <w:rsid w:val="00470E7A"/>
    <w:rsid w:val="004C3D35"/>
    <w:rsid w:val="004D3F5F"/>
    <w:rsid w:val="004F49E4"/>
    <w:rsid w:val="005724F7"/>
    <w:rsid w:val="00597053"/>
    <w:rsid w:val="00603967"/>
    <w:rsid w:val="00693CFC"/>
    <w:rsid w:val="006B6829"/>
    <w:rsid w:val="006D0DCD"/>
    <w:rsid w:val="006D311C"/>
    <w:rsid w:val="006F5004"/>
    <w:rsid w:val="0070776B"/>
    <w:rsid w:val="007421E2"/>
    <w:rsid w:val="0077177C"/>
    <w:rsid w:val="007D0B55"/>
    <w:rsid w:val="00934EED"/>
    <w:rsid w:val="00976064"/>
    <w:rsid w:val="00985234"/>
    <w:rsid w:val="009864C8"/>
    <w:rsid w:val="009D2C2A"/>
    <w:rsid w:val="009E41BB"/>
    <w:rsid w:val="00A076B7"/>
    <w:rsid w:val="00A227DC"/>
    <w:rsid w:val="00A30546"/>
    <w:rsid w:val="00A479B6"/>
    <w:rsid w:val="00A61939"/>
    <w:rsid w:val="00A731AE"/>
    <w:rsid w:val="00AA3799"/>
    <w:rsid w:val="00AA47A0"/>
    <w:rsid w:val="00B13FF4"/>
    <w:rsid w:val="00B30D31"/>
    <w:rsid w:val="00B73AD4"/>
    <w:rsid w:val="00B96F42"/>
    <w:rsid w:val="00C20921"/>
    <w:rsid w:val="00C66269"/>
    <w:rsid w:val="00C8308E"/>
    <w:rsid w:val="00CD3015"/>
    <w:rsid w:val="00D13719"/>
    <w:rsid w:val="00DB5A8B"/>
    <w:rsid w:val="00DD20B6"/>
    <w:rsid w:val="00E3419F"/>
    <w:rsid w:val="00E476B7"/>
    <w:rsid w:val="00E856B4"/>
    <w:rsid w:val="00E91061"/>
    <w:rsid w:val="00EA20A5"/>
    <w:rsid w:val="00EA61B0"/>
    <w:rsid w:val="00F3227D"/>
    <w:rsid w:val="00F40B61"/>
    <w:rsid w:val="00F44E37"/>
    <w:rsid w:val="00F647A4"/>
    <w:rsid w:val="00F653F3"/>
    <w:rsid w:val="00F768CE"/>
    <w:rsid w:val="00FD2EBC"/>
    <w:rsid w:val="00FD322E"/>
    <w:rsid w:val="00FE0A9D"/>
    <w:rsid w:val="00FF0D59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Хабарова Евгения Вениаминовна</cp:lastModifiedBy>
  <cp:revision>3</cp:revision>
  <cp:lastPrinted>2025-09-11T12:02:00Z</cp:lastPrinted>
  <dcterms:created xsi:type="dcterms:W3CDTF">2025-09-11T06:51:00Z</dcterms:created>
  <dcterms:modified xsi:type="dcterms:W3CDTF">2025-09-11T12:02:00Z</dcterms:modified>
</cp:coreProperties>
</file>